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/>
        <w:jc w:val="center"/>
        <w:rPr>
          <w:rFonts w:hint="default"/>
        </w:rPr>
      </w:pPr>
      <w:r>
        <w:t>苏州苏大卫生与环境技术研究所有限公司</w:t>
      </w:r>
    </w:p>
    <w:p>
      <w:pPr>
        <w:pStyle w:val="3"/>
        <w:ind w:firstLine="562"/>
        <w:jc w:val="center"/>
        <w:rPr>
          <w:rFonts w:hint="default"/>
        </w:rPr>
      </w:pPr>
      <w:r>
        <w:t>实验仪器采购需求、预算征集公告</w:t>
      </w:r>
    </w:p>
    <w:p>
      <w:pPr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  <w:t>一、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征集说明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因发展需要，</w:t>
      </w:r>
      <w:r>
        <w:rPr>
          <w:rFonts w:hint="eastAsia" w:ascii="Times New Roman" w:hAnsi="Times New Roman"/>
          <w:color w:val="383838"/>
          <w:shd w:val="clear" w:color="auto" w:fill="FFFFFF"/>
        </w:rPr>
        <w:t>苏州苏大卫生与环境技术研究所有限公司</w:t>
      </w:r>
      <w:r>
        <w:rPr>
          <w:rFonts w:ascii="Times New Roman" w:hAnsi="Times New Roman"/>
          <w:color w:val="383838"/>
          <w:shd w:val="clear" w:color="auto" w:fill="FFFFFF"/>
        </w:rPr>
        <w:t>将采购系列实验设备和仪器。现进行采购前预算征集，欢迎有意愿的供应商按照本征集公告要求，向</w:t>
      </w:r>
      <w:r>
        <w:rPr>
          <w:rFonts w:hint="eastAsia" w:ascii="Times New Roman" w:hAnsi="Times New Roman"/>
          <w:color w:val="383838"/>
          <w:shd w:val="clear" w:color="auto" w:fill="FFFFFF"/>
        </w:rPr>
        <w:t>我司</w:t>
      </w:r>
      <w:r>
        <w:rPr>
          <w:rFonts w:ascii="Times New Roman" w:hAnsi="Times New Roman"/>
          <w:color w:val="383838"/>
          <w:shd w:val="clear" w:color="auto" w:fill="FFFFFF"/>
        </w:rPr>
        <w:t>推荐技术参数相当或优于的设备及预算。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二、设备清单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见附件。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三、征集方案要求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与征集公告中的参考实验设备、仪器一致的，填报单价、总价。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提供的实验设备、仪器技术参数，比参考设备的技术参数相当或优于的，提供完整的项目方案，包括但不限于产品技术参数、预算单价和总价，售后服务的内容、形式、质保期，作为采购人重要参考依据。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3.设备或仪器的报价，应包含设备的制造、运输、安装、维保、税费等。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四、征集时间安排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信息公告时间：</w:t>
      </w:r>
      <w:r>
        <w:rPr>
          <w:rFonts w:hint="eastAsia" w:ascii="Times New Roman" w:hAnsi="Times New Roman"/>
          <w:color w:val="383838"/>
          <w:shd w:val="clear" w:color="auto" w:fill="FFFFFF"/>
        </w:rPr>
        <w:t>20</w:t>
      </w:r>
      <w:r>
        <w:rPr>
          <w:rFonts w:ascii="Times New Roman" w:hAnsi="Times New Roman"/>
          <w:color w:val="383838"/>
          <w:shd w:val="clear" w:color="auto" w:fill="FFFFFF"/>
        </w:rPr>
        <w:t>2</w:t>
      </w:r>
      <w:r>
        <w:rPr>
          <w:rFonts w:hint="eastAsia" w:ascii="Times New Roman" w:hAnsi="Times New Roman"/>
          <w:color w:val="383838"/>
          <w:shd w:val="clear" w:color="auto" w:fill="FFFFFF"/>
        </w:rPr>
        <w:t>2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</w:rPr>
        <w:t>6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</w:rPr>
        <w:t>2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8</w:t>
      </w:r>
      <w:r>
        <w:rPr>
          <w:rFonts w:ascii="Times New Roman" w:hAnsi="Times New Roman"/>
          <w:color w:val="383838"/>
          <w:shd w:val="clear" w:color="auto" w:fill="FFFFFF"/>
        </w:rPr>
        <w:t>日—202</w:t>
      </w:r>
      <w:r>
        <w:rPr>
          <w:rFonts w:hint="eastAsia" w:ascii="Times New Roman" w:hAnsi="Times New Roman"/>
          <w:color w:val="383838"/>
          <w:shd w:val="clear" w:color="auto" w:fill="FFFFFF"/>
        </w:rPr>
        <w:t>2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</w:rPr>
        <w:t>7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/>
          <w:color w:val="383838"/>
          <w:shd w:val="clear" w:color="auto" w:fill="FFFFFF"/>
        </w:rPr>
        <w:t>日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方案征集提交时间：2022年</w:t>
      </w:r>
      <w:r>
        <w:rPr>
          <w:rFonts w:hint="eastAsia" w:ascii="Times New Roman" w:hAnsi="Times New Roman"/>
          <w:color w:val="383838"/>
          <w:shd w:val="clear" w:color="auto" w:fill="FFFFFF"/>
        </w:rPr>
        <w:t>7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</w:rPr>
        <w:t>4</w:t>
      </w:r>
      <w:r>
        <w:rPr>
          <w:rFonts w:ascii="Times New Roman" w:hAnsi="Times New Roman"/>
          <w:color w:val="383838"/>
          <w:shd w:val="clear" w:color="auto" w:fill="FFFFFF"/>
        </w:rPr>
        <w:t>日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17</w:t>
      </w:r>
      <w:r>
        <w:rPr>
          <w:rFonts w:ascii="Times New Roman" w:hAnsi="Times New Roman"/>
          <w:color w:val="383838"/>
          <w:shd w:val="clear" w:color="auto" w:fill="FFFFFF"/>
        </w:rPr>
        <w:t>：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0</w:t>
      </w:r>
      <w:r>
        <w:rPr>
          <w:rFonts w:ascii="Times New Roman" w:hAnsi="Times New Roman"/>
          <w:color w:val="383838"/>
          <w:shd w:val="clear" w:color="auto" w:fill="FFFFFF"/>
        </w:rPr>
        <w:t>0止（北京时间）</w:t>
      </w:r>
    </w:p>
    <w:p>
      <w:pPr>
        <w:numPr>
          <w:ilvl w:val="0"/>
          <w:numId w:val="4"/>
        </w:num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联系方式</w:t>
      </w:r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预算征集联系人：</w:t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袁工，18962262697，邮箱：yuanhailang88@suda.edu.cn；</w:t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fldChar w:fldCharType="begin"/>
      </w:r>
      <w:r>
        <w:instrText xml:space="preserve"> HYPERLINK "mailto:陈老师，894264085@qq.com；" </w:instrText>
      </w:r>
      <w:r>
        <w:fldChar w:fldCharType="separate"/>
      </w:r>
      <w:r>
        <w:rPr>
          <w:rFonts w:hint="eastAsia"/>
        </w:rPr>
        <w:t>张</w:t>
      </w:r>
      <w:r>
        <w:rPr>
          <w:rFonts w:ascii="Times New Roman" w:hAnsi="Times New Roman"/>
          <w:color w:val="383838"/>
          <w:shd w:val="clear" w:color="auto" w:fill="FFFFFF"/>
        </w:rPr>
        <w:t>工，0512-6588</w:t>
      </w:r>
      <w:r>
        <w:rPr>
          <w:rFonts w:hint="eastAsia" w:ascii="Times New Roman" w:hAnsi="Times New Roman"/>
          <w:color w:val="383838"/>
          <w:shd w:val="clear" w:color="auto" w:fill="FFFFFF"/>
        </w:rPr>
        <w:t>0698</w:t>
      </w:r>
      <w:r>
        <w:rPr>
          <w:rFonts w:ascii="Times New Roman" w:hAnsi="Times New Roman"/>
          <w:color w:val="383838"/>
          <w:shd w:val="clear" w:color="auto" w:fill="FFFFFF"/>
        </w:rPr>
        <w:t>；邮箱：</w:t>
      </w:r>
      <w:r>
        <w:rPr>
          <w:rFonts w:hint="eastAsia" w:ascii="Times New Roman" w:hAnsi="Times New Roman"/>
          <w:color w:val="383838"/>
          <w:shd w:val="clear" w:color="auto" w:fill="FFFFFF"/>
        </w:rPr>
        <w:t>zhangmochu</w:t>
      </w:r>
      <w:r>
        <w:rPr>
          <w:rFonts w:ascii="Times New Roman" w:hAnsi="Times New Roman"/>
          <w:color w:val="383838"/>
          <w:shd w:val="clear" w:color="auto" w:fill="FFFFFF"/>
        </w:rPr>
        <w:t>@sudatest.com；</w:t>
      </w:r>
      <w:r>
        <w:rPr>
          <w:rFonts w:ascii="Times New Roman" w:hAnsi="Times New Roman"/>
          <w:color w:val="383838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监督：</w:t>
      </w:r>
      <w:r>
        <w:rPr>
          <w:rFonts w:hint="eastAsia" w:ascii="Times New Roman" w:hAnsi="Times New Roman"/>
          <w:color w:val="383838"/>
          <w:shd w:val="clear" w:color="auto" w:fill="FFFFFF"/>
        </w:rPr>
        <w:t>杜</w:t>
      </w:r>
      <w:r>
        <w:rPr>
          <w:rFonts w:ascii="Times New Roman" w:hAnsi="Times New Roman"/>
          <w:color w:val="383838"/>
          <w:shd w:val="clear" w:color="auto" w:fill="FFFFFF"/>
        </w:rPr>
        <w:t>工，0512-65882617；邮箱：dushengwei@sudatest.com</w:t>
      </w:r>
      <w:r>
        <w:rPr>
          <w:rFonts w:hint="eastAsia" w:ascii="Times New Roman" w:hAnsi="Times New Roman"/>
          <w:color w:val="383838"/>
          <w:shd w:val="clear" w:color="auto" w:fill="FFFFFF"/>
        </w:rPr>
        <w:t>。</w:t>
      </w:r>
    </w:p>
    <w:p>
      <w:pPr>
        <w:rPr>
          <w:rFonts w:ascii="Times New Roman" w:hAnsi="Times New Roman"/>
          <w:color w:val="383838"/>
          <w:shd w:val="clear" w:color="auto" w:fill="FFFFFF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>附件                                      仪器需求及预算征集</w:t>
      </w:r>
    </w:p>
    <w:tbl>
      <w:tblPr>
        <w:tblStyle w:val="15"/>
        <w:tblW w:w="14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304"/>
        <w:gridCol w:w="7766"/>
        <w:gridCol w:w="2140"/>
        <w:gridCol w:w="1030"/>
        <w:gridCol w:w="1000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仪器名称</w:t>
            </w:r>
          </w:p>
        </w:tc>
        <w:tc>
          <w:tcPr>
            <w:tcW w:w="77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关键参数或关键配置</w:t>
            </w:r>
          </w:p>
        </w:tc>
        <w:tc>
          <w:tcPr>
            <w:tcW w:w="2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参考/推荐型号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（非指定）</w:t>
            </w:r>
          </w:p>
        </w:tc>
        <w:tc>
          <w:tcPr>
            <w:tcW w:w="10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数量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（台/套）</w:t>
            </w: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单价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9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冷冻离心机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312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主机最大相对离心力（转速）：≥ 20900 × g；水平转头最高转速：≥3900rpm；</w:t>
            </w:r>
          </w:p>
          <w:p>
            <w:pPr>
              <w:pStyle w:val="27"/>
              <w:keepNext/>
              <w:keepLines/>
              <w:spacing w:line="312" w:lineRule="auto"/>
              <w:ind w:firstLine="0" w:firstLineChars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水平转头最高离心力：≥3200×g；50mL离心管单次最大离心数量：≥16根；15mL离心管单次最大离心数量：≥36根；96孔酶标板单次最大离心数量：≥16块。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</w:pPr>
            <w:r>
              <w:rPr>
                <w:rFonts w:ascii="Times New Roman" w:hAnsi="Times New Roman"/>
                <w:sz w:val="21"/>
                <w:szCs w:val="21"/>
              </w:rPr>
              <w:t>Thermo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Sorvall ST4FR Plus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、Eppendorf 5810R、Beckman J-15R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内镜清洗工作站（硬镜）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主要配置应为</w:t>
            </w:r>
            <w:r>
              <w:rPr>
                <w:rFonts w:ascii="Times New Roman" w:hAnsi="Times New Roman"/>
                <w:sz w:val="21"/>
                <w:szCs w:val="21"/>
              </w:rPr>
              <w:t>亚克力+不锈钢304</w:t>
            </w:r>
            <w:r>
              <w:rPr>
                <w:rFonts w:hint="eastAsia" w:ascii="Times New Roman" w:hAnsi="Times New Roman"/>
                <w:sz w:val="21"/>
                <w:szCs w:val="21"/>
              </w:rPr>
              <w:t>或更高</w:t>
            </w:r>
            <w:r>
              <w:rPr>
                <w:rFonts w:ascii="Times New Roman" w:hAnsi="Times New Roman"/>
                <w:sz w:val="21"/>
                <w:szCs w:val="21"/>
              </w:rPr>
              <w:t>；清洗槽采用“前后高中间低”的大圆弧防泛水设计或其他类似效果设计；清洗槽规格尺寸要求，可根据方案图调整；</w:t>
            </w:r>
            <w:r>
              <w:rPr>
                <w:rFonts w:hint="eastAsia" w:ascii="Times New Roman" w:hAnsi="Times New Roman"/>
                <w:sz w:val="21"/>
                <w:szCs w:val="21"/>
              </w:rPr>
              <w:t>提供的供水设备产水电导率：≤15μs/cm，触控PLC控制，产水量≥3</w:t>
            </w:r>
            <w:r>
              <w:rPr>
                <w:rFonts w:ascii="Times New Roman" w:hAnsi="Times New Roman"/>
                <w:sz w:val="21"/>
                <w:szCs w:val="21"/>
              </w:rPr>
              <w:t>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sz w:val="21"/>
                <w:szCs w:val="21"/>
              </w:rPr>
              <w:t>h。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新华Center、金尼克JK-1500D、迈尔NQG-2000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高效全自动清洗消毒器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312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舱体不锈钢镜面板或更</w:t>
            </w:r>
            <w:r>
              <w:rPr>
                <w:rFonts w:hint="eastAsia" w:ascii="Times New Roman" w:hAnsi="Times New Roman"/>
                <w:sz w:val="21"/>
                <w:szCs w:val="21"/>
              </w:rPr>
              <w:t>高配置；装载量为10个标准器械托盘480*250*50（五层清洗架）或更多；清洗温度40℃，消毒温度70℃～93℃可调，干燥温度：70～120℃可调，或更优；10年/15000次循环或更高使用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年限/频次。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新华320L、千樱300L、江汉320L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脉动真空灭菌器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312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内壳采用316L不锈钢或更优材质，夹套、门板、门档条采用304不锈钢或更优材质；主体设计寿命10年/20000次灭菌循环</w:t>
            </w:r>
            <w:r>
              <w:rPr>
                <w:rFonts w:hint="eastAsia" w:ascii="Times New Roman" w:hAnsi="Times New Roman"/>
                <w:sz w:val="21"/>
                <w:szCs w:val="21"/>
              </w:rPr>
              <w:t>或更高使用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年限/频次；</w:t>
            </w:r>
            <w:r>
              <w:rPr>
                <w:rFonts w:hint="eastAsia" w:ascii="Times New Roman" w:hAnsi="Times New Roman"/>
                <w:sz w:val="21"/>
                <w:szCs w:val="21"/>
              </w:rPr>
              <w:t>提供的供水设备产水电导率：≤15μs/cm，触控PLC控制，产水量≥3</w:t>
            </w:r>
            <w:r>
              <w:rPr>
                <w:rFonts w:ascii="Times New Roman" w:hAnsi="Times New Roman"/>
                <w:sz w:val="21"/>
                <w:szCs w:val="21"/>
              </w:rPr>
              <w:t>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sz w:val="21"/>
                <w:szCs w:val="21"/>
              </w:rPr>
              <w:t>h。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新华</w:t>
            </w:r>
            <w:r>
              <w:rPr>
                <w:rFonts w:ascii="Times New Roman" w:hAnsi="Times New Roman"/>
                <w:sz w:val="21"/>
                <w:szCs w:val="21"/>
              </w:rPr>
              <w:t>350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L、千樱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Times New Roman" w:hAnsi="Times New Roman"/>
                <w:sz w:val="21"/>
                <w:szCs w:val="21"/>
              </w:rPr>
              <w:t>0L、江汉400L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4701" w:type="dxa"/>
            <w:gridSpan w:val="7"/>
            <w:tcBorders>
              <w:top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Times New Roman" w:hAnsi="Times New Roman"/>
                <w:color w:val="383838"/>
                <w:shd w:val="clear" w:color="auto" w:fill="FFFFFF"/>
              </w:rPr>
            </w:pPr>
            <w:r>
              <w:rPr>
                <w:b/>
                <w:bCs/>
              </w:rPr>
              <w:t>备</w:t>
            </w:r>
            <w:r>
              <w:rPr>
                <w:rFonts w:ascii="Times New Roman" w:hAnsi="Times New Roman"/>
                <w:b/>
                <w:bCs/>
                <w:color w:val="383838"/>
                <w:shd w:val="clear" w:color="auto" w:fill="FFFFFF"/>
              </w:rPr>
              <w:t>注：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（1）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表中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“</w:t>
            </w:r>
            <w:r>
              <w:rPr>
                <w:rFonts w:hint="eastAsia" w:ascii="宋体" w:hAnsi="宋体"/>
                <w:color w:val="383838"/>
                <w:shd w:val="clear" w:color="auto" w:fill="FFFFFF"/>
              </w:rPr>
              <w:t>推荐型号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并非我司采购的指定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品牌、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型号，欢迎广大供应商推荐技术参数相当或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更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优的其他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品牌、型号</w:t>
            </w:r>
            <w:bookmarkStart w:id="0" w:name="_GoBack"/>
            <w:bookmarkEnd w:id="0"/>
            <w:r>
              <w:rPr>
                <w:rFonts w:ascii="Times New Roman" w:hAnsi="Times New Roman"/>
                <w:color w:val="383838"/>
                <w:shd w:val="clear" w:color="auto" w:fill="FFFFFF"/>
              </w:rPr>
              <w:t>仪器；</w:t>
            </w:r>
          </w:p>
          <w:p>
            <w:pPr>
              <w:spacing w:line="276" w:lineRule="auto"/>
              <w:ind w:firstLine="720" w:firstLineChars="300"/>
            </w:pP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（2）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本表仅为预算报价表；我司将根据各供应商的方案、报价，另行采购流程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。</w:t>
            </w:r>
          </w:p>
        </w:tc>
      </w:tr>
    </w:tbl>
    <w:p>
      <w:pPr>
        <w:ind w:firstLine="0" w:firstLineChars="0"/>
      </w:pPr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84547"/>
    <w:multiLevelType w:val="singleLevel"/>
    <w:tmpl w:val="810845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A21B00"/>
    <w:multiLevelType w:val="singleLevel"/>
    <w:tmpl w:val="BFA21B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1145DD"/>
    <w:multiLevelType w:val="singleLevel"/>
    <w:tmpl w:val="C01145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26F1D6F"/>
    <w:multiLevelType w:val="multilevel"/>
    <w:tmpl w:val="D26F1D6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1C3B240F"/>
    <w:multiLevelType w:val="singleLevel"/>
    <w:tmpl w:val="1C3B240F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6D81B530"/>
    <w:multiLevelType w:val="singleLevel"/>
    <w:tmpl w:val="6D81B5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MzQwNjVkNTdlZWIxNGFkNTgxOTNlYzMxMDU5OWEifQ=="/>
  </w:docVars>
  <w:rsids>
    <w:rsidRoot w:val="1EE52D10"/>
    <w:rsid w:val="0005307E"/>
    <w:rsid w:val="001148FC"/>
    <w:rsid w:val="001A4F8A"/>
    <w:rsid w:val="00203E9F"/>
    <w:rsid w:val="002F4947"/>
    <w:rsid w:val="00305C88"/>
    <w:rsid w:val="003875B9"/>
    <w:rsid w:val="003E347E"/>
    <w:rsid w:val="00404B39"/>
    <w:rsid w:val="00436307"/>
    <w:rsid w:val="00481D65"/>
    <w:rsid w:val="004C41B2"/>
    <w:rsid w:val="004E49FD"/>
    <w:rsid w:val="004F07A8"/>
    <w:rsid w:val="00586EF3"/>
    <w:rsid w:val="00692AB8"/>
    <w:rsid w:val="006F1080"/>
    <w:rsid w:val="00832A8F"/>
    <w:rsid w:val="00834D61"/>
    <w:rsid w:val="0088621B"/>
    <w:rsid w:val="009713CF"/>
    <w:rsid w:val="00A10EE9"/>
    <w:rsid w:val="00C344BA"/>
    <w:rsid w:val="00E11183"/>
    <w:rsid w:val="00E4605C"/>
    <w:rsid w:val="00E75BC5"/>
    <w:rsid w:val="00F51A76"/>
    <w:rsid w:val="017A7BC7"/>
    <w:rsid w:val="017E7215"/>
    <w:rsid w:val="01806AA4"/>
    <w:rsid w:val="01F3310D"/>
    <w:rsid w:val="02371D50"/>
    <w:rsid w:val="02535ABE"/>
    <w:rsid w:val="03294F1D"/>
    <w:rsid w:val="03351867"/>
    <w:rsid w:val="03D03C72"/>
    <w:rsid w:val="042A3743"/>
    <w:rsid w:val="04677797"/>
    <w:rsid w:val="04C4333C"/>
    <w:rsid w:val="051927A9"/>
    <w:rsid w:val="05A75F1B"/>
    <w:rsid w:val="05A924AA"/>
    <w:rsid w:val="0635158B"/>
    <w:rsid w:val="06C4560E"/>
    <w:rsid w:val="07BA25C9"/>
    <w:rsid w:val="07C34328"/>
    <w:rsid w:val="07EB5272"/>
    <w:rsid w:val="094934F0"/>
    <w:rsid w:val="0961352D"/>
    <w:rsid w:val="098C74DA"/>
    <w:rsid w:val="0993199A"/>
    <w:rsid w:val="099D3245"/>
    <w:rsid w:val="09C60488"/>
    <w:rsid w:val="09C9497F"/>
    <w:rsid w:val="0A6D5E02"/>
    <w:rsid w:val="0B33034B"/>
    <w:rsid w:val="0B9F3EDD"/>
    <w:rsid w:val="0C2E6CF2"/>
    <w:rsid w:val="0D044712"/>
    <w:rsid w:val="0D46544B"/>
    <w:rsid w:val="0D672AD6"/>
    <w:rsid w:val="0DDA48FF"/>
    <w:rsid w:val="0E227F66"/>
    <w:rsid w:val="0EC41877"/>
    <w:rsid w:val="0ECD4851"/>
    <w:rsid w:val="102F356C"/>
    <w:rsid w:val="104E09C7"/>
    <w:rsid w:val="10656A2E"/>
    <w:rsid w:val="107F7E31"/>
    <w:rsid w:val="1103780C"/>
    <w:rsid w:val="11825970"/>
    <w:rsid w:val="120E0E57"/>
    <w:rsid w:val="12226CE8"/>
    <w:rsid w:val="125E5FAE"/>
    <w:rsid w:val="12825DFF"/>
    <w:rsid w:val="128D63E0"/>
    <w:rsid w:val="13370A53"/>
    <w:rsid w:val="13480F52"/>
    <w:rsid w:val="13AC16D1"/>
    <w:rsid w:val="13D614E5"/>
    <w:rsid w:val="13E02950"/>
    <w:rsid w:val="14095999"/>
    <w:rsid w:val="14457006"/>
    <w:rsid w:val="146B15AA"/>
    <w:rsid w:val="148D728F"/>
    <w:rsid w:val="14E865F9"/>
    <w:rsid w:val="154F6FF6"/>
    <w:rsid w:val="157E4672"/>
    <w:rsid w:val="158B49F5"/>
    <w:rsid w:val="169639B9"/>
    <w:rsid w:val="174A7ABC"/>
    <w:rsid w:val="175A76B0"/>
    <w:rsid w:val="17E07F3D"/>
    <w:rsid w:val="184846B7"/>
    <w:rsid w:val="18D37BCB"/>
    <w:rsid w:val="18D915FD"/>
    <w:rsid w:val="1A09582E"/>
    <w:rsid w:val="1A76786B"/>
    <w:rsid w:val="1A911294"/>
    <w:rsid w:val="1AA6636E"/>
    <w:rsid w:val="1B9F374C"/>
    <w:rsid w:val="1BF840E8"/>
    <w:rsid w:val="1BF87169"/>
    <w:rsid w:val="1C411C29"/>
    <w:rsid w:val="1CC67E2E"/>
    <w:rsid w:val="1CFF3A37"/>
    <w:rsid w:val="1D182BED"/>
    <w:rsid w:val="1D7C6BA0"/>
    <w:rsid w:val="1EB54F14"/>
    <w:rsid w:val="1EDF3F86"/>
    <w:rsid w:val="1EE52D10"/>
    <w:rsid w:val="1F666449"/>
    <w:rsid w:val="1F666BD8"/>
    <w:rsid w:val="202523CF"/>
    <w:rsid w:val="204677F4"/>
    <w:rsid w:val="212F3CA3"/>
    <w:rsid w:val="213E0DCE"/>
    <w:rsid w:val="21851E89"/>
    <w:rsid w:val="22543451"/>
    <w:rsid w:val="234113A9"/>
    <w:rsid w:val="2344418E"/>
    <w:rsid w:val="23671171"/>
    <w:rsid w:val="24183E5D"/>
    <w:rsid w:val="24C3730D"/>
    <w:rsid w:val="24D33D64"/>
    <w:rsid w:val="25095901"/>
    <w:rsid w:val="2519612E"/>
    <w:rsid w:val="25485029"/>
    <w:rsid w:val="25617B62"/>
    <w:rsid w:val="25777B76"/>
    <w:rsid w:val="2578031E"/>
    <w:rsid w:val="25E371C3"/>
    <w:rsid w:val="263E265D"/>
    <w:rsid w:val="26B30FD8"/>
    <w:rsid w:val="28243909"/>
    <w:rsid w:val="28582CED"/>
    <w:rsid w:val="287870FC"/>
    <w:rsid w:val="287E1D0D"/>
    <w:rsid w:val="28BA043A"/>
    <w:rsid w:val="28EE0571"/>
    <w:rsid w:val="295F6021"/>
    <w:rsid w:val="297B7724"/>
    <w:rsid w:val="29E2749F"/>
    <w:rsid w:val="2A364958"/>
    <w:rsid w:val="2AC95CCF"/>
    <w:rsid w:val="2B2E03FD"/>
    <w:rsid w:val="2C2327FB"/>
    <w:rsid w:val="2CC73ADD"/>
    <w:rsid w:val="2D067C4C"/>
    <w:rsid w:val="2DB7271E"/>
    <w:rsid w:val="2DEF5B56"/>
    <w:rsid w:val="2E32676F"/>
    <w:rsid w:val="2E7F125B"/>
    <w:rsid w:val="2EFA4E16"/>
    <w:rsid w:val="300623D0"/>
    <w:rsid w:val="303E0616"/>
    <w:rsid w:val="309513A2"/>
    <w:rsid w:val="30A73D1B"/>
    <w:rsid w:val="30D7447E"/>
    <w:rsid w:val="31DC5E4C"/>
    <w:rsid w:val="321D2802"/>
    <w:rsid w:val="32B9647B"/>
    <w:rsid w:val="32D47C41"/>
    <w:rsid w:val="3310070C"/>
    <w:rsid w:val="33330621"/>
    <w:rsid w:val="334C6031"/>
    <w:rsid w:val="339950FA"/>
    <w:rsid w:val="34AF6DCF"/>
    <w:rsid w:val="354C600A"/>
    <w:rsid w:val="35530DE9"/>
    <w:rsid w:val="36026562"/>
    <w:rsid w:val="367A58A1"/>
    <w:rsid w:val="37530662"/>
    <w:rsid w:val="3894435E"/>
    <w:rsid w:val="395F349E"/>
    <w:rsid w:val="397E0CD6"/>
    <w:rsid w:val="3B235C70"/>
    <w:rsid w:val="3BEB1649"/>
    <w:rsid w:val="3C696458"/>
    <w:rsid w:val="3CC74331"/>
    <w:rsid w:val="3CDC0B6C"/>
    <w:rsid w:val="3CE45034"/>
    <w:rsid w:val="3D595586"/>
    <w:rsid w:val="3D9031FD"/>
    <w:rsid w:val="3DA11A2D"/>
    <w:rsid w:val="3DBB23E6"/>
    <w:rsid w:val="3E5C193D"/>
    <w:rsid w:val="3E6D1AF5"/>
    <w:rsid w:val="3E7F3E39"/>
    <w:rsid w:val="3E9B676F"/>
    <w:rsid w:val="3F24558A"/>
    <w:rsid w:val="3F342222"/>
    <w:rsid w:val="3F5268AE"/>
    <w:rsid w:val="3FDD65EB"/>
    <w:rsid w:val="407E3AC9"/>
    <w:rsid w:val="40D014F0"/>
    <w:rsid w:val="41461F5A"/>
    <w:rsid w:val="41B82B95"/>
    <w:rsid w:val="429F257E"/>
    <w:rsid w:val="440673F7"/>
    <w:rsid w:val="44141A54"/>
    <w:rsid w:val="44407E72"/>
    <w:rsid w:val="44437710"/>
    <w:rsid w:val="446407B2"/>
    <w:rsid w:val="44771EE5"/>
    <w:rsid w:val="44B042CE"/>
    <w:rsid w:val="45650346"/>
    <w:rsid w:val="45C93230"/>
    <w:rsid w:val="45CC3389"/>
    <w:rsid w:val="481711A1"/>
    <w:rsid w:val="4873287B"/>
    <w:rsid w:val="48C02378"/>
    <w:rsid w:val="4A7C3002"/>
    <w:rsid w:val="4A823712"/>
    <w:rsid w:val="4AC6099A"/>
    <w:rsid w:val="4B012B72"/>
    <w:rsid w:val="4B6C4CC7"/>
    <w:rsid w:val="4C74381E"/>
    <w:rsid w:val="4CC35683"/>
    <w:rsid w:val="4D135D42"/>
    <w:rsid w:val="4D671B88"/>
    <w:rsid w:val="4F8B7E11"/>
    <w:rsid w:val="504E7A7F"/>
    <w:rsid w:val="507000D7"/>
    <w:rsid w:val="509F03F5"/>
    <w:rsid w:val="51AA1138"/>
    <w:rsid w:val="51AF590D"/>
    <w:rsid w:val="51B72F48"/>
    <w:rsid w:val="51E31754"/>
    <w:rsid w:val="52C45564"/>
    <w:rsid w:val="52E11324"/>
    <w:rsid w:val="530E24B3"/>
    <w:rsid w:val="53293F47"/>
    <w:rsid w:val="538B4884"/>
    <w:rsid w:val="538F6DCE"/>
    <w:rsid w:val="53DE7EFD"/>
    <w:rsid w:val="541877CA"/>
    <w:rsid w:val="54CB05A0"/>
    <w:rsid w:val="55747599"/>
    <w:rsid w:val="5685297B"/>
    <w:rsid w:val="56947C6F"/>
    <w:rsid w:val="56D7480F"/>
    <w:rsid w:val="573853AB"/>
    <w:rsid w:val="57B70161"/>
    <w:rsid w:val="58923084"/>
    <w:rsid w:val="58D8291C"/>
    <w:rsid w:val="59115EAE"/>
    <w:rsid w:val="598866C6"/>
    <w:rsid w:val="59EC61C9"/>
    <w:rsid w:val="5A05632F"/>
    <w:rsid w:val="5A466E94"/>
    <w:rsid w:val="5A6B75EB"/>
    <w:rsid w:val="5A9147E1"/>
    <w:rsid w:val="5B1519AA"/>
    <w:rsid w:val="5B392E17"/>
    <w:rsid w:val="5BA0518A"/>
    <w:rsid w:val="5BBD3324"/>
    <w:rsid w:val="5BC363D6"/>
    <w:rsid w:val="5C1275F6"/>
    <w:rsid w:val="5CD570A5"/>
    <w:rsid w:val="5D1F326D"/>
    <w:rsid w:val="5D2D0706"/>
    <w:rsid w:val="5D3D492E"/>
    <w:rsid w:val="5DCF3F5D"/>
    <w:rsid w:val="5E9112BE"/>
    <w:rsid w:val="5ED777C7"/>
    <w:rsid w:val="5FEE4711"/>
    <w:rsid w:val="608C5C89"/>
    <w:rsid w:val="626C0049"/>
    <w:rsid w:val="62857716"/>
    <w:rsid w:val="632814B7"/>
    <w:rsid w:val="645A5738"/>
    <w:rsid w:val="646A56F7"/>
    <w:rsid w:val="651B2E0D"/>
    <w:rsid w:val="65D26D01"/>
    <w:rsid w:val="66641691"/>
    <w:rsid w:val="67AE6B4D"/>
    <w:rsid w:val="688D0BBF"/>
    <w:rsid w:val="69903764"/>
    <w:rsid w:val="69E83831"/>
    <w:rsid w:val="6A0A0950"/>
    <w:rsid w:val="6A5D3499"/>
    <w:rsid w:val="6A9E4EE6"/>
    <w:rsid w:val="6AED206F"/>
    <w:rsid w:val="6AEE3BE9"/>
    <w:rsid w:val="6B21180D"/>
    <w:rsid w:val="6BC63808"/>
    <w:rsid w:val="6D0C734A"/>
    <w:rsid w:val="6DE15B37"/>
    <w:rsid w:val="6E775D2F"/>
    <w:rsid w:val="6E8F2174"/>
    <w:rsid w:val="6EBC1CC0"/>
    <w:rsid w:val="6EDB79E3"/>
    <w:rsid w:val="6EE41469"/>
    <w:rsid w:val="6F8626A4"/>
    <w:rsid w:val="6F8E1455"/>
    <w:rsid w:val="6FBD0FD9"/>
    <w:rsid w:val="6FC95CC9"/>
    <w:rsid w:val="6FE4695A"/>
    <w:rsid w:val="705D4F7A"/>
    <w:rsid w:val="709875DB"/>
    <w:rsid w:val="713E2D3F"/>
    <w:rsid w:val="71763AB6"/>
    <w:rsid w:val="71DC40A5"/>
    <w:rsid w:val="72264E1F"/>
    <w:rsid w:val="72A1397A"/>
    <w:rsid w:val="72CA0A44"/>
    <w:rsid w:val="73322164"/>
    <w:rsid w:val="73467903"/>
    <w:rsid w:val="73EA374C"/>
    <w:rsid w:val="73FD0D63"/>
    <w:rsid w:val="74A31330"/>
    <w:rsid w:val="76762403"/>
    <w:rsid w:val="77514F80"/>
    <w:rsid w:val="782354CC"/>
    <w:rsid w:val="78360B0C"/>
    <w:rsid w:val="78601A7B"/>
    <w:rsid w:val="78BE05E7"/>
    <w:rsid w:val="78DB5A69"/>
    <w:rsid w:val="78E0447A"/>
    <w:rsid w:val="78E26413"/>
    <w:rsid w:val="78F91996"/>
    <w:rsid w:val="79281A90"/>
    <w:rsid w:val="79606456"/>
    <w:rsid w:val="79665DEE"/>
    <w:rsid w:val="79E95539"/>
    <w:rsid w:val="7A1B56E0"/>
    <w:rsid w:val="7A2A1E61"/>
    <w:rsid w:val="7A2C3D2D"/>
    <w:rsid w:val="7B547DEA"/>
    <w:rsid w:val="7B6343B8"/>
    <w:rsid w:val="7B877837"/>
    <w:rsid w:val="7B961401"/>
    <w:rsid w:val="7BAF106D"/>
    <w:rsid w:val="7C042FA0"/>
    <w:rsid w:val="7C053116"/>
    <w:rsid w:val="7C415704"/>
    <w:rsid w:val="7C845FDB"/>
    <w:rsid w:val="7C98553B"/>
    <w:rsid w:val="7CA7628F"/>
    <w:rsid w:val="7CD45EB5"/>
    <w:rsid w:val="7CED6E8B"/>
    <w:rsid w:val="7CF210F7"/>
    <w:rsid w:val="7D0E03C1"/>
    <w:rsid w:val="7D7A4597"/>
    <w:rsid w:val="7DC8567C"/>
    <w:rsid w:val="7E3162FB"/>
    <w:rsid w:val="7F9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jc w:val="left"/>
      <w:outlineLvl w:val="0"/>
    </w:pPr>
    <w:rPr>
      <w:rFonts w:hint="eastAsia" w:ascii="黑体" w:hAnsi="黑体"/>
      <w:b/>
      <w:kern w:val="44"/>
      <w:sz w:val="28"/>
      <w:szCs w:val="48"/>
    </w:rPr>
  </w:style>
  <w:style w:type="paragraph" w:styleId="4">
    <w:name w:val="heading 2"/>
    <w:basedOn w:val="1"/>
    <w:next w:val="1"/>
    <w:link w:val="19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1"/>
    <w:unhideWhenUsed/>
    <w:qFormat/>
    <w:uiPriority w:val="0"/>
    <w:pPr>
      <w:keepNext/>
      <w:keepLines/>
      <w:adjustRightInd w:val="0"/>
      <w:ind w:firstLine="0" w:firstLineChars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6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12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2 字符"/>
    <w:link w:val="4"/>
    <w:qFormat/>
    <w:uiPriority w:val="0"/>
    <w:rPr>
      <w:rFonts w:ascii="宋体" w:hAnsi="宋体" w:eastAsia="宋体" w:cs="宋体"/>
      <w:b/>
      <w:sz w:val="21"/>
      <w:szCs w:val="22"/>
    </w:rPr>
  </w:style>
  <w:style w:type="character" w:customStyle="1" w:styleId="20">
    <w:name w:val="标题 1 字符"/>
    <w:link w:val="3"/>
    <w:qFormat/>
    <w:uiPriority w:val="0"/>
    <w:rPr>
      <w:rFonts w:ascii="Times New Roman" w:hAnsi="Times New Roman" w:eastAsia="宋体" w:cs="Times New Roman"/>
      <w:b/>
      <w:kern w:val="44"/>
      <w:sz w:val="24"/>
    </w:rPr>
  </w:style>
  <w:style w:type="character" w:customStyle="1" w:styleId="21">
    <w:name w:val="标题 3 字符"/>
    <w:link w:val="5"/>
    <w:qFormat/>
    <w:uiPriority w:val="0"/>
    <w:rPr>
      <w:rFonts w:hint="eastAsia" w:ascii="Times New Roman" w:hAnsi="Times New Roman" w:eastAsia="宋体" w:cs="宋体"/>
      <w:b/>
      <w:kern w:val="0"/>
      <w:sz w:val="21"/>
      <w:szCs w:val="27"/>
      <w:lang w:bidi="ar"/>
    </w:rPr>
  </w:style>
  <w:style w:type="character" w:customStyle="1" w:styleId="22">
    <w:name w:val="标题 4 字符"/>
    <w:link w:val="6"/>
    <w:qFormat/>
    <w:uiPriority w:val="0"/>
    <w:rPr>
      <w:rFonts w:ascii="Arial" w:hAnsi="Arial" w:eastAsia="宋体"/>
      <w:b/>
      <w:sz w:val="21"/>
    </w:rPr>
  </w:style>
  <w:style w:type="character" w:customStyle="1" w:styleId="23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4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页眉 字符"/>
    <w:basedOn w:val="16"/>
    <w:link w:val="1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字符"/>
    <w:basedOn w:val="16"/>
    <w:link w:val="12"/>
    <w:qFormat/>
    <w:uiPriority w:val="0"/>
    <w:rPr>
      <w:rFonts w:ascii="Calibri" w:hAnsi="Calibri"/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1270</Characters>
  <Lines>10</Lines>
  <Paragraphs>2</Paragraphs>
  <TotalTime>29</TotalTime>
  <ScaleCrop>false</ScaleCrop>
  <LinksUpToDate>false</LinksUpToDate>
  <CharactersWithSpaces>1316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2021-12-31T08:03:00Z</dcterms:created>
  <dc:creator>sdyjy</dc:creator>
  <cp:lastModifiedBy>suda1</cp:lastModifiedBy>
  <dcterms:modified xsi:type="dcterms:W3CDTF">2022-06-28T00:42:26Z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8AA7B19815974520A63CE4831C90FBFD</vt:lpwstr>
  </property>
</Properties>
</file>